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97" w:rsidRDefault="00266597" w:rsidP="00E45BBB">
      <w:pPr>
        <w:jc w:val="both"/>
        <w:rPr>
          <w:lang w:val="en-US"/>
        </w:rPr>
      </w:pPr>
      <w:r>
        <w:rPr>
          <w:lang w:val="en-US"/>
        </w:rPr>
        <w:t>Irina Alexandrovna Gorbunova, the curator of the mycological herbarium, is an employee of the lower plants</w:t>
      </w:r>
      <w:r w:rsidRPr="00914882">
        <w:rPr>
          <w:lang w:val="en-US"/>
        </w:rPr>
        <w:t xml:space="preserve"> </w:t>
      </w:r>
      <w:r>
        <w:rPr>
          <w:lang w:val="en-US"/>
        </w:rPr>
        <w:t xml:space="preserve">laboratory of the CSBG SB RAS, occupying a research officer position. In 1999 I.A. Gorbunova defended a doctoral thesis and obtained a PhD degree in Botany. At the present moment, the curator conducts research </w:t>
      </w:r>
      <w:r w:rsidRPr="00A06BF7">
        <w:rPr>
          <w:lang w:val="en-US"/>
        </w:rPr>
        <w:t>of agaricoid</w:t>
      </w:r>
      <w:bookmarkStart w:id="0" w:name="_GoBack"/>
      <w:bookmarkEnd w:id="0"/>
      <w:r w:rsidRPr="00A06BF7">
        <w:rPr>
          <w:lang w:val="en-US"/>
        </w:rPr>
        <w:t xml:space="preserve"> and</w:t>
      </w:r>
      <w:r>
        <w:rPr>
          <w:lang w:val="en-US"/>
        </w:rPr>
        <w:t xml:space="preserve"> gasteroid </w:t>
      </w:r>
      <w:r w:rsidRPr="002C423E">
        <w:rPr>
          <w:lang w:val="en-US"/>
        </w:rPr>
        <w:t xml:space="preserve">basidiomycetes </w:t>
      </w:r>
      <w:r>
        <w:rPr>
          <w:lang w:val="en-US"/>
        </w:rPr>
        <w:t xml:space="preserve">of </w:t>
      </w:r>
      <w:smartTag w:uri="urn:schemas-microsoft-com:office:smarttags" w:element="place">
        <w:r>
          <w:rPr>
            <w:lang w:val="en-US"/>
          </w:rPr>
          <w:t>Siberia</w:t>
        </w:r>
      </w:smartTag>
      <w:r>
        <w:rPr>
          <w:lang w:val="en-US"/>
        </w:rPr>
        <w:t xml:space="preserve"> and has contributed to the documentation of over 1300 species. Aside from its theoretical significance, this work provides practical value</w:t>
      </w:r>
      <w:r w:rsidRPr="006D1F31">
        <w:rPr>
          <w:lang w:val="en-US"/>
        </w:rPr>
        <w:t xml:space="preserve"> </w:t>
      </w:r>
      <w:r>
        <w:rPr>
          <w:lang w:val="en-US"/>
        </w:rPr>
        <w:t xml:space="preserve">as well (overviews of edible, poisonous, medicinal fungi) and supports the nature conservation effort (through research of the endangered species). I.A. Gorbunova has published 85 scientific papers, as a sole author and a co-author. She conducts field studies in the Western and </w:t>
      </w:r>
      <w:smartTag w:uri="urn:schemas-microsoft-com:office:smarttags" w:element="place">
        <w:r>
          <w:rPr>
            <w:lang w:val="en-US"/>
          </w:rPr>
          <w:t>Central Siberia</w:t>
        </w:r>
      </w:smartTag>
      <w:r>
        <w:rPr>
          <w:lang w:val="en-US"/>
        </w:rPr>
        <w:t xml:space="preserve"> on yearly basis for the purpose of expanding the mycological herbarium with specimens, including the ones that belong to new species. The mycological herbarium is a part of the CSBG SB RAS collection (located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Novosibirsk</w:t>
          </w:r>
        </w:smartTag>
      </w:smartTag>
      <w:r>
        <w:rPr>
          <w:lang w:val="en-US"/>
        </w:rPr>
        <w:t>) intended to act as a material for research in fundamental and applied sciences, carried out by the institute’s employees as well as representatives of any other interested organizations, both local and foreign.</w:t>
      </w:r>
    </w:p>
    <w:p w:rsidR="00266597" w:rsidRPr="00DA6306" w:rsidRDefault="00266597" w:rsidP="00E45BBB">
      <w:pPr>
        <w:jc w:val="both"/>
      </w:pPr>
    </w:p>
    <w:p w:rsidR="00266597" w:rsidRDefault="00266597" w:rsidP="00E45BBB">
      <w:pPr>
        <w:jc w:val="both"/>
        <w:rPr>
          <w:color w:val="000000"/>
          <w:lang w:val="en-US"/>
        </w:rPr>
      </w:pPr>
      <w:r>
        <w:rPr>
          <w:lang w:val="en-US"/>
        </w:rPr>
        <w:t xml:space="preserve">The mycological herbarium of the CSBG was founded in 1946. Currently, the mycological collection is included in the Herbarium of M.G. Popov of the CSBG SB RAS, registered at </w:t>
      </w:r>
      <w:r w:rsidRPr="009B29AA">
        <w:rPr>
          <w:color w:val="000000"/>
          <w:lang w:val="en-US"/>
        </w:rPr>
        <w:t>Index Herba</w:t>
      </w:r>
      <w:r>
        <w:rPr>
          <w:color w:val="000000"/>
          <w:lang w:val="en-US"/>
        </w:rPr>
        <w:t xml:space="preserve">riorum with a NSK acronym. The collection holds </w:t>
      </w:r>
      <w:r w:rsidRPr="00A06BF7">
        <w:rPr>
          <w:color w:val="000000"/>
          <w:lang w:val="en-US"/>
        </w:rPr>
        <w:t>agaricoid, aphylloid</w:t>
      </w:r>
      <w:r>
        <w:rPr>
          <w:color w:val="000000"/>
          <w:lang w:val="en-US"/>
        </w:rPr>
        <w:t xml:space="preserve"> and gasteroid </w:t>
      </w:r>
      <w:r w:rsidRPr="002C423E">
        <w:rPr>
          <w:color w:val="000000"/>
          <w:lang w:val="en-US"/>
        </w:rPr>
        <w:t>basidiomycetes</w:t>
      </w:r>
      <w:r>
        <w:rPr>
          <w:color w:val="000000"/>
          <w:lang w:val="en-US"/>
        </w:rPr>
        <w:t xml:space="preserve">, Ascomycetes and myxomycetes. The herbarium is available for a wide range of specialists occupied in mycological studies. Undergraduate and postgraduate students from Siberian universities, RAN researchers from different cities of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lang w:val="en-US"/>
            </w:rPr>
            <w:t>Russia</w:t>
          </w:r>
        </w:smartTag>
      </w:smartTag>
      <w:r>
        <w:rPr>
          <w:color w:val="000000"/>
          <w:lang w:val="en-US"/>
        </w:rPr>
        <w:t>, foreign visitors constantly work with the collections. The institute organizes exchanges of specimens with organizations and individuals that express interest.</w:t>
      </w:r>
    </w:p>
    <w:p w:rsidR="00266597" w:rsidRDefault="00266597" w:rsidP="00E45BBB">
      <w:pPr>
        <w:jc w:val="both"/>
        <w:rPr>
          <w:color w:val="000000"/>
          <w:lang w:val="en-US"/>
        </w:rPr>
      </w:pPr>
    </w:p>
    <w:p w:rsidR="00266597" w:rsidRPr="00A714A1" w:rsidRDefault="00266597" w:rsidP="00E45BBB">
      <w:pPr>
        <w:jc w:val="both"/>
        <w:rPr>
          <w:lang w:val="en-US"/>
        </w:rPr>
      </w:pPr>
      <w:r>
        <w:rPr>
          <w:lang w:val="en-US"/>
        </w:rPr>
        <w:t xml:space="preserve">At the moment the herbarium facilities hold over 15 000 specimens of fungi from a number of systematic groups, representing over 1000 species from 82 families and 321 geneses. Over 300 </w:t>
      </w:r>
      <w:r>
        <w:rPr>
          <w:color w:val="000000"/>
          <w:lang w:val="en-US"/>
        </w:rPr>
        <w:t>Ascomycetes</w:t>
      </w:r>
      <w:r>
        <w:rPr>
          <w:lang w:val="en-US"/>
        </w:rPr>
        <w:t xml:space="preserve"> (from 102 species) are stored there. Building of the collection </w:t>
      </w:r>
      <w:r w:rsidRPr="00A06BF7">
        <w:rPr>
          <w:lang w:val="en-US"/>
        </w:rPr>
        <w:t>of agaricoid</w:t>
      </w:r>
      <w:r>
        <w:rPr>
          <w:lang w:val="en-US"/>
        </w:rPr>
        <w:t xml:space="preserve"> fungi of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Tomsk</w:t>
          </w:r>
        </w:smartTag>
      </w:smartTag>
      <w:r>
        <w:rPr>
          <w:lang w:val="en-US"/>
        </w:rPr>
        <w:t xml:space="preserve"> oblast was first started by N.V. Perova, who contributed about 2500 specimens. Afterwards, she proceeded to </w:t>
      </w:r>
      <w:r w:rsidRPr="00A06BF7">
        <w:rPr>
          <w:lang w:val="en-US"/>
        </w:rPr>
        <w:t>study agaricoid fungi</w:t>
      </w:r>
      <w:r>
        <w:rPr>
          <w:lang w:val="en-US"/>
        </w:rPr>
        <w:t xml:space="preserve"> and gasteromycetes of </w:t>
      </w:r>
      <w:smartTag w:uri="urn:schemas-microsoft-com:office:smarttags" w:element="City">
        <w:r>
          <w:rPr>
            <w:lang w:val="en-US"/>
          </w:rPr>
          <w:t>Novosibirsk</w:t>
        </w:r>
      </w:smartTag>
      <w:r>
        <w:rPr>
          <w:lang w:val="en-US"/>
        </w:rPr>
        <w:t xml:space="preserve"> oblast, Kemerovsk oblast and </w:t>
      </w:r>
      <w:smartTag w:uri="urn:schemas-microsoft-com:office:smarttags" w:element="PlaceName">
        <w:smartTag w:uri="urn:schemas-microsoft-com:office:smarttags" w:element="place">
          <w:r>
            <w:rPr>
              <w:lang w:val="en-US"/>
            </w:rPr>
            <w:t>Tyva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Republic</w:t>
          </w:r>
        </w:smartTag>
      </w:smartTag>
      <w:r>
        <w:rPr>
          <w:lang w:val="en-US"/>
        </w:rPr>
        <w:t xml:space="preserve"> (</w:t>
      </w:r>
      <w:r w:rsidRPr="00103FCB">
        <w:rPr>
          <w:lang w:val="en-US"/>
        </w:rPr>
        <w:t>The Ubsunur Hollow State Nature Reserve</w:t>
      </w:r>
      <w:r>
        <w:rPr>
          <w:lang w:val="en-US"/>
        </w:rPr>
        <w:t>).</w:t>
      </w:r>
    </w:p>
    <w:p w:rsidR="00266597" w:rsidRPr="00B77440" w:rsidRDefault="00266597" w:rsidP="00E45BBB">
      <w:pPr>
        <w:jc w:val="both"/>
        <w:rPr>
          <w:lang w:val="en-US"/>
        </w:rPr>
      </w:pPr>
    </w:p>
    <w:p w:rsidR="00266597" w:rsidRDefault="00266597" w:rsidP="00E45BBB">
      <w:pPr>
        <w:jc w:val="both"/>
        <w:rPr>
          <w:lang w:val="en-US"/>
        </w:rPr>
      </w:pPr>
      <w:r>
        <w:rPr>
          <w:lang w:val="en-US"/>
        </w:rPr>
        <w:t>Some of the lists of herbaria were submitted to the mycological herbarium of the CSBG by M.I. Beglyanova, N.P. Kutafyeva (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Krasnoyarsk</w:t>
          </w:r>
        </w:smartTag>
      </w:smartTag>
      <w:r>
        <w:rPr>
          <w:lang w:val="en-US"/>
        </w:rPr>
        <w:t>) and Yu.A. Chubarova (Altai Krai). The collection also carries the gatherings of I.V. Karatygin (Krasnoyarsk Krai), collected over 1964-1966 and totaling in 133 specimens.</w:t>
      </w:r>
    </w:p>
    <w:p w:rsidR="00266597" w:rsidRDefault="00266597" w:rsidP="00E45BBB">
      <w:pPr>
        <w:jc w:val="both"/>
        <w:rPr>
          <w:lang w:val="en-US"/>
        </w:rPr>
      </w:pPr>
    </w:p>
    <w:p w:rsidR="00266597" w:rsidRDefault="00266597" w:rsidP="00E45BBB">
      <w:pPr>
        <w:jc w:val="both"/>
        <w:rPr>
          <w:lang w:val="en-US"/>
        </w:rPr>
      </w:pPr>
      <w:r>
        <w:rPr>
          <w:lang w:val="en-US"/>
        </w:rPr>
        <w:t xml:space="preserve">In 1993 I.A. Gorbunova started her research of the macromycetes in the mountainous regions of </w:t>
      </w:r>
      <w:smartTag w:uri="urn:schemas-microsoft-com:office:smarttags" w:element="place">
        <w:r>
          <w:rPr>
            <w:lang w:val="en-US"/>
          </w:rPr>
          <w:t>Southern Siberia</w:t>
        </w:r>
      </w:smartTag>
      <w:r>
        <w:rPr>
          <w:lang w:val="en-US"/>
        </w:rPr>
        <w:t xml:space="preserve">. Specimens for the collection of </w:t>
      </w:r>
      <w:r w:rsidRPr="00A06BF7">
        <w:rPr>
          <w:lang w:val="en-US"/>
        </w:rPr>
        <w:t>agaricoid a</w:t>
      </w:r>
      <w:r>
        <w:rPr>
          <w:lang w:val="en-US"/>
        </w:rPr>
        <w:t xml:space="preserve">nd gasteroid fungi were gathered in the </w:t>
      </w:r>
      <w:smartTag w:uri="urn:schemas-microsoft-com:office:smarttags" w:element="PlaceName">
        <w:r>
          <w:rPr>
            <w:lang w:val="en-US"/>
          </w:rPr>
          <w:t>Altai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Republic</w:t>
        </w:r>
      </w:smartTag>
      <w:r>
        <w:rPr>
          <w:lang w:val="en-US"/>
        </w:rPr>
        <w:t xml:space="preserve">, Altai Krai, </w:t>
      </w:r>
      <w:r w:rsidRPr="004747E1">
        <w:rPr>
          <w:rStyle w:val="Emphasis"/>
          <w:i w:val="0"/>
          <w:lang w:val="en-US"/>
        </w:rPr>
        <w:t>Mountainous Shoria</w:t>
      </w:r>
      <w:r>
        <w:rPr>
          <w:rStyle w:val="Emphasis"/>
          <w:i w:val="0"/>
          <w:lang w:val="en-US"/>
        </w:rPr>
        <w:t xml:space="preserve"> (Kemerovsk oblast), in the Eastern and Western Sayan (Krasnoyarsk Krai), in the Tyva and </w:t>
      </w:r>
      <w:smartTag w:uri="urn:schemas-microsoft-com:office:smarttags" w:element="PlaceName">
        <w:r>
          <w:rPr>
            <w:rStyle w:val="Emphasis"/>
            <w:i w:val="0"/>
            <w:lang w:val="en-US"/>
          </w:rPr>
          <w:t>Hakas</w:t>
        </w:r>
      </w:smartTag>
      <w:r>
        <w:rPr>
          <w:rStyle w:val="Emphasis"/>
          <w:i w:val="0"/>
          <w:lang w:val="en-US"/>
        </w:rPr>
        <w:t xml:space="preserve"> </w:t>
      </w:r>
      <w:smartTag w:uri="urn:schemas-microsoft-com:office:smarttags" w:element="PlaceType">
        <w:r>
          <w:rPr>
            <w:rStyle w:val="Emphasis"/>
            <w:i w:val="0"/>
            <w:lang w:val="en-US"/>
          </w:rPr>
          <w:t>Republics</w:t>
        </w:r>
      </w:smartTag>
      <w:r>
        <w:rPr>
          <w:rStyle w:val="Emphasis"/>
          <w:i w:val="0"/>
          <w:lang w:val="en-US"/>
        </w:rPr>
        <w:t xml:space="preserve">, in </w:t>
      </w:r>
      <w:smartTag w:uri="urn:schemas-microsoft-com:office:smarttags" w:element="country-region">
        <w:r>
          <w:rPr>
            <w:rStyle w:val="Emphasis"/>
            <w:i w:val="0"/>
            <w:lang w:val="en-US"/>
          </w:rPr>
          <w:t>Kazakhstan</w:t>
        </w:r>
      </w:smartTag>
      <w:r>
        <w:rPr>
          <w:rStyle w:val="Emphasis"/>
          <w:i w:val="0"/>
          <w:lang w:val="en-US"/>
        </w:rPr>
        <w:t xml:space="preserve">, in </w:t>
      </w:r>
      <w:smartTag w:uri="urn:schemas-microsoft-com:office:smarttags" w:element="City">
        <w:r>
          <w:rPr>
            <w:rStyle w:val="Emphasis"/>
            <w:i w:val="0"/>
            <w:lang w:val="en-US"/>
          </w:rPr>
          <w:t>Novosibirsk</w:t>
        </w:r>
      </w:smartTag>
      <w:r>
        <w:rPr>
          <w:rStyle w:val="Emphasis"/>
          <w:i w:val="0"/>
          <w:lang w:val="en-US"/>
        </w:rPr>
        <w:t xml:space="preserve"> and </w:t>
      </w:r>
      <w:smartTag w:uri="urn:schemas-microsoft-com:office:smarttags" w:element="City">
        <w:r>
          <w:rPr>
            <w:rStyle w:val="Emphasis"/>
            <w:i w:val="0"/>
            <w:lang w:val="en-US"/>
          </w:rPr>
          <w:t>Irkutsk</w:t>
        </w:r>
      </w:smartTag>
      <w:r>
        <w:rPr>
          <w:rStyle w:val="Emphasis"/>
          <w:i w:val="0"/>
          <w:lang w:val="en-US"/>
        </w:rPr>
        <w:t xml:space="preserve"> oblast, in the </w:t>
      </w:r>
      <w:smartTag w:uri="urn:schemas-microsoft-com:office:smarttags" w:element="place">
        <w:r>
          <w:rPr>
            <w:rStyle w:val="Emphasis"/>
            <w:i w:val="0"/>
            <w:lang w:val="en-US"/>
          </w:rPr>
          <w:t>Far East</w:t>
        </w:r>
      </w:smartTag>
      <w:r>
        <w:rPr>
          <w:rStyle w:val="Emphasis"/>
          <w:i w:val="0"/>
          <w:lang w:val="en-US"/>
        </w:rPr>
        <w:t xml:space="preserve">. By now the collection </w:t>
      </w:r>
      <w:r w:rsidRPr="00A06BF7">
        <w:rPr>
          <w:rStyle w:val="Emphasis"/>
          <w:i w:val="0"/>
          <w:lang w:val="en-US"/>
        </w:rPr>
        <w:t>of agaricoid</w:t>
      </w:r>
      <w:r>
        <w:rPr>
          <w:rStyle w:val="Emphasis"/>
          <w:i w:val="0"/>
          <w:lang w:val="en-US"/>
        </w:rPr>
        <w:t xml:space="preserve"> and gasteroid </w:t>
      </w:r>
      <w:r w:rsidRPr="002C423E">
        <w:rPr>
          <w:rStyle w:val="Emphasis"/>
          <w:i w:val="0"/>
          <w:lang w:val="en-US"/>
        </w:rPr>
        <w:t xml:space="preserve">basidiomycetes </w:t>
      </w:r>
      <w:r>
        <w:rPr>
          <w:rStyle w:val="Emphasis"/>
          <w:i w:val="0"/>
          <w:lang w:val="en-US"/>
        </w:rPr>
        <w:t xml:space="preserve">consists of more than 10 000 specimens. Some of the materials in the collection are still being processed. The </w:t>
      </w:r>
      <w:r>
        <w:rPr>
          <w:lang w:val="en-US"/>
        </w:rPr>
        <w:t>Agaricales, Russulales and</w:t>
      </w:r>
      <w:r w:rsidRPr="00810690">
        <w:rPr>
          <w:lang w:val="en-US"/>
        </w:rPr>
        <w:t xml:space="preserve"> Boletales</w:t>
      </w:r>
      <w:r>
        <w:rPr>
          <w:lang w:val="en-US"/>
        </w:rPr>
        <w:t xml:space="preserve"> orders make up the foundation of the herbarium, represented by 24 families and 138 geneses. The most abundant families, based on the number of species and specimen, are: </w:t>
      </w:r>
      <w:r w:rsidRPr="000D6224">
        <w:rPr>
          <w:lang w:val="en-US"/>
        </w:rPr>
        <w:t>Agaricaceae (</w:t>
      </w:r>
      <w:r w:rsidRPr="00830442">
        <w:rPr>
          <w:lang w:val="en-US"/>
        </w:rPr>
        <w:t>812), Tricholomataceae (670), Russulaceae (647), Inocybaceae (573), Myc</w:t>
      </w:r>
      <w:r w:rsidRPr="000D6224">
        <w:rPr>
          <w:lang w:val="en-US"/>
        </w:rPr>
        <w:t xml:space="preserve">enaceae (549), Hymenogastraceae (447 </w:t>
      </w:r>
      <w:r>
        <w:rPr>
          <w:lang w:val="en-US"/>
        </w:rPr>
        <w:t>specimens</w:t>
      </w:r>
      <w:r w:rsidRPr="000D6224">
        <w:rPr>
          <w:lang w:val="en-US"/>
        </w:rPr>
        <w:t>).</w:t>
      </w:r>
      <w:r>
        <w:rPr>
          <w:lang w:val="en-US"/>
        </w:rPr>
        <w:t xml:space="preserve"> The geneses that have the biggest numbers of species and specimens belong to </w:t>
      </w:r>
      <w:r w:rsidRPr="00A06BF7">
        <w:rPr>
          <w:lang w:val="en-US"/>
        </w:rPr>
        <w:t>the agaricoid group: Inocybe (490), Mycena (487), Russula (329), Lactarius (314), Cortinarius (284), Clitocybe (172</w:t>
      </w:r>
      <w:r>
        <w:rPr>
          <w:lang w:val="en-US"/>
        </w:rPr>
        <w:t xml:space="preserve">); among the gasteroid </w:t>
      </w:r>
      <w:r w:rsidRPr="002C423E">
        <w:rPr>
          <w:lang w:val="en-US"/>
        </w:rPr>
        <w:t>basidiomycetes</w:t>
      </w:r>
      <w:r w:rsidRPr="000B6732">
        <w:rPr>
          <w:lang w:val="en-US"/>
        </w:rPr>
        <w:t xml:space="preserve"> Lycoperdon (204) </w:t>
      </w:r>
      <w:r>
        <w:rPr>
          <w:lang w:val="en-US"/>
        </w:rPr>
        <w:t>and</w:t>
      </w:r>
      <w:r w:rsidRPr="000B6732">
        <w:rPr>
          <w:lang w:val="en-US"/>
        </w:rPr>
        <w:t xml:space="preserve"> Bovista (110 </w:t>
      </w:r>
      <w:r>
        <w:rPr>
          <w:lang w:val="en-US"/>
        </w:rPr>
        <w:t>speciemens</w:t>
      </w:r>
      <w:r w:rsidRPr="000B6732">
        <w:rPr>
          <w:lang w:val="en-US"/>
        </w:rPr>
        <w:t>)</w:t>
      </w:r>
      <w:r>
        <w:rPr>
          <w:lang w:val="en-US"/>
        </w:rPr>
        <w:t xml:space="preserve"> stand out</w:t>
      </w:r>
      <w:r w:rsidRPr="000B6732">
        <w:rPr>
          <w:lang w:val="en-US"/>
        </w:rPr>
        <w:t>.</w:t>
      </w:r>
      <w:r>
        <w:rPr>
          <w:lang w:val="en-US"/>
        </w:rPr>
        <w:t xml:space="preserve"> In order to protect the fruit bodies from pest infestations, once a year dry specimens</w:t>
      </w:r>
      <w:r w:rsidRPr="00B3629C">
        <w:rPr>
          <w:lang w:val="en-US"/>
        </w:rPr>
        <w:t xml:space="preserve"> </w:t>
      </w:r>
      <w:r>
        <w:rPr>
          <w:lang w:val="en-US"/>
        </w:rPr>
        <w:t xml:space="preserve">are placed into a freezer set at –20C temperature for a deep freeze. Most of the </w:t>
      </w:r>
      <w:r w:rsidRPr="00A06BF7">
        <w:rPr>
          <w:lang w:val="en-US"/>
        </w:rPr>
        <w:t>agaricoid</w:t>
      </w:r>
      <w:r>
        <w:rPr>
          <w:lang w:val="en-US"/>
        </w:rPr>
        <w:t xml:space="preserve"> fungi and gasteromycetes in the herbarium have been identified by N.V. Perova and I.A. Gorbunova. Some of the gasteroid </w:t>
      </w:r>
      <w:r w:rsidRPr="002C423E">
        <w:rPr>
          <w:lang w:val="en-US"/>
        </w:rPr>
        <w:t xml:space="preserve">basidiomycetes </w:t>
      </w:r>
      <w:r>
        <w:rPr>
          <w:lang w:val="en-US"/>
        </w:rPr>
        <w:t xml:space="preserve">have been studied by Yu.A. Rebriev, including gasteromycetes previously unknown in the field: </w:t>
      </w:r>
      <w:r w:rsidRPr="00B92A34">
        <w:rPr>
          <w:lang w:val="en-US"/>
        </w:rPr>
        <w:t xml:space="preserve">Bovista disciseda Rebriev et Gorbunova, B. subcatastoma Rebriev et Gorbunova, B. altaica Rebriev et Gorbunova (Rebriev et al., 2017). </w:t>
      </w:r>
    </w:p>
    <w:p w:rsidR="00266597" w:rsidRDefault="00266597" w:rsidP="00E45BBB">
      <w:pPr>
        <w:jc w:val="both"/>
        <w:rPr>
          <w:lang w:val="en-US"/>
        </w:rPr>
      </w:pPr>
    </w:p>
    <w:p w:rsidR="00266597" w:rsidRDefault="00266597" w:rsidP="00E45BBB">
      <w:pPr>
        <w:jc w:val="both"/>
        <w:rPr>
          <w:lang w:val="en-US"/>
        </w:rPr>
      </w:pPr>
      <w:r>
        <w:rPr>
          <w:lang w:val="en-US"/>
        </w:rPr>
        <w:t xml:space="preserve">The oldest samples </w:t>
      </w:r>
      <w:r w:rsidRPr="00A06BF7">
        <w:rPr>
          <w:lang w:val="en-US"/>
        </w:rPr>
        <w:t>of aphyllophor</w:t>
      </w:r>
      <w:r>
        <w:rPr>
          <w:lang w:val="en-US"/>
        </w:rPr>
        <w:t>oid</w:t>
      </w:r>
      <w:r w:rsidRPr="00931C5F">
        <w:rPr>
          <w:lang w:val="en-US"/>
        </w:rPr>
        <w:t xml:space="preserve"> </w:t>
      </w:r>
      <w:r>
        <w:rPr>
          <w:lang w:val="en-US"/>
        </w:rPr>
        <w:t xml:space="preserve">fungi stored in the herbarium date back to 1915 and were gathered by I. Larin in </w:t>
      </w:r>
      <w:smartTag w:uri="urn:schemas-microsoft-com:office:smarttags" w:element="place">
        <w:r>
          <w:rPr>
            <w:lang w:val="en-US"/>
          </w:rPr>
          <w:t>Eastern Siberia</w:t>
        </w:r>
      </w:smartTag>
      <w:r>
        <w:rPr>
          <w:lang w:val="en-US"/>
        </w:rPr>
        <w:t xml:space="preserve">. A certain part of </w:t>
      </w:r>
      <w:r w:rsidRPr="00566176">
        <w:rPr>
          <w:lang w:val="en-US"/>
        </w:rPr>
        <w:t xml:space="preserve">aphyllophorales </w:t>
      </w:r>
      <w:r>
        <w:rPr>
          <w:lang w:val="en-US"/>
        </w:rPr>
        <w:t xml:space="preserve">specimens have been collected by N.V. Perova, I.A. Gorbunova, V.P. Sedel’nikov, N.N. Lash’insky, M.A. Tomoshevich and others. A number of species have been contributed by researchers from various institutes and universities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>: A.E. Shiryayev, S.A. Kost’ukov, N.N. Kudashova and others. The herbarium carries the gatherings of I.V. Karatygin from Krasnoyarsk Krai, collected in 1964 and 1976, consisting of 55 specimens.</w:t>
      </w:r>
    </w:p>
    <w:p w:rsidR="00266597" w:rsidRDefault="00266597" w:rsidP="00E45BBB">
      <w:pPr>
        <w:jc w:val="both"/>
        <w:rPr>
          <w:lang w:val="en-US"/>
        </w:rPr>
      </w:pPr>
    </w:p>
    <w:p w:rsidR="00266597" w:rsidRPr="005D2F26" w:rsidRDefault="00266597" w:rsidP="00E45BBB">
      <w:pPr>
        <w:jc w:val="both"/>
        <w:rPr>
          <w:lang w:val="en-US"/>
        </w:rPr>
      </w:pPr>
      <w:r>
        <w:rPr>
          <w:lang w:val="en-US"/>
        </w:rPr>
        <w:t xml:space="preserve">Since 2007 V.A. Vlasenko has been expanding the respective collection. Gatherings come from Altai Krai, the Altai and </w:t>
      </w:r>
      <w:smartTag w:uri="urn:schemas-microsoft-com:office:smarttags" w:element="country-region">
        <w:r>
          <w:rPr>
            <w:lang w:val="en-US"/>
          </w:rPr>
          <w:t>Tatarstan</w:t>
        </w:r>
      </w:smartTag>
      <w:r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Republics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Novosibirsk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Omsk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Sverdlovsk</w:t>
        </w:r>
      </w:smartTag>
      <w:r>
        <w:rPr>
          <w:lang w:val="en-US"/>
        </w:rPr>
        <w:t xml:space="preserve">, Leningradsk oblasts. Currently, the collection of </w:t>
      </w:r>
      <w:r w:rsidRPr="00A06BF7">
        <w:rPr>
          <w:lang w:val="en-US"/>
        </w:rPr>
        <w:t>aphyllopho</w:t>
      </w:r>
      <w:r>
        <w:rPr>
          <w:lang w:val="en-US"/>
        </w:rPr>
        <w:t>oid</w:t>
      </w:r>
      <w:r w:rsidRPr="00A06BF7">
        <w:rPr>
          <w:lang w:val="en-US"/>
        </w:rPr>
        <w:t xml:space="preserve"> f</w:t>
      </w:r>
      <w:r>
        <w:rPr>
          <w:lang w:val="en-US"/>
        </w:rPr>
        <w:t xml:space="preserve">ungi in the CSBG SB RAS herbarium holds 2600 specimens that span 310 species from 46 families and 146 geneses. The facilities store a big number of specimens from the </w:t>
      </w:r>
      <w:r w:rsidRPr="00EA59DA">
        <w:rPr>
          <w:lang w:val="en-US"/>
        </w:rPr>
        <w:t>Polyporus P. Micheli ex Adans</w:t>
      </w:r>
      <w:r>
        <w:rPr>
          <w:lang w:val="en-US"/>
        </w:rPr>
        <w:t xml:space="preserve"> genus, belonging to 14 species. This collection is second biggest for the taxon in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. Geneses </w:t>
      </w:r>
      <w:r w:rsidRPr="005D2F26">
        <w:rPr>
          <w:lang w:val="en-US"/>
        </w:rPr>
        <w:t xml:space="preserve">Ramaria Fr. ex Bonord </w:t>
      </w:r>
      <w:r>
        <w:rPr>
          <w:lang w:val="en-US"/>
        </w:rPr>
        <w:t>and</w:t>
      </w:r>
      <w:r w:rsidRPr="005D2F26">
        <w:rPr>
          <w:lang w:val="en-US"/>
        </w:rPr>
        <w:t xml:space="preserve"> Trametes Fr.</w:t>
      </w:r>
      <w:r>
        <w:rPr>
          <w:lang w:val="en-US"/>
        </w:rPr>
        <w:t xml:space="preserve"> are represented with 9 species for each, 90 and 60 specimens respectively.</w:t>
      </w:r>
    </w:p>
    <w:p w:rsidR="00266597" w:rsidRDefault="00266597" w:rsidP="00B92A34">
      <w:pPr>
        <w:rPr>
          <w:lang w:val="en-US"/>
        </w:rPr>
      </w:pPr>
    </w:p>
    <w:p w:rsidR="00266597" w:rsidRDefault="00266597" w:rsidP="008E7289">
      <w:pPr>
        <w:jc w:val="both"/>
        <w:rPr>
          <w:lang w:val="en-US"/>
        </w:rPr>
      </w:pPr>
      <w:r>
        <w:rPr>
          <w:lang w:val="en-US"/>
        </w:rPr>
        <w:t xml:space="preserve">The mycological collection of myxomycetes has … specimens. In the CSBG’s laboratory of lower plants this group is being researched by A.V. Vlasenko. Most of the species and specimens belong to geneses </w:t>
      </w:r>
      <w:r w:rsidRPr="00612618">
        <w:rPr>
          <w:lang w:val="en-US"/>
        </w:rPr>
        <w:t>Didymium Schrad. (17), Physarum Pers. (31</w:t>
      </w:r>
      <w:r>
        <w:rPr>
          <w:lang w:val="en-US"/>
        </w:rPr>
        <w:t xml:space="preserve"> specimens</w:t>
      </w:r>
      <w:r w:rsidRPr="00612618">
        <w:rPr>
          <w:lang w:val="en-US"/>
        </w:rPr>
        <w:t>).</w:t>
      </w:r>
      <w:r>
        <w:rPr>
          <w:lang w:val="en-US"/>
        </w:rPr>
        <w:t xml:space="preserve"> </w:t>
      </w:r>
      <w:r w:rsidRPr="00612618">
        <w:rPr>
          <w:lang w:val="en-US"/>
        </w:rPr>
        <w:t xml:space="preserve">Didymium ochroideum G. Lister </w:t>
      </w:r>
      <w:r>
        <w:rPr>
          <w:lang w:val="en-US"/>
        </w:rPr>
        <w:t>and</w:t>
      </w:r>
      <w:r w:rsidRPr="00612618">
        <w:rPr>
          <w:lang w:val="en-US"/>
        </w:rPr>
        <w:t xml:space="preserve"> D. Nullifilum (Kowalski) M.L. Farr</w:t>
      </w:r>
      <w:r>
        <w:rPr>
          <w:lang w:val="en-US"/>
        </w:rPr>
        <w:t xml:space="preserve"> have been discovered with the </w:t>
      </w:r>
      <w:r w:rsidRPr="005760B4">
        <w:rPr>
          <w:lang w:val="en-US"/>
        </w:rPr>
        <w:t>moist chambers</w:t>
      </w:r>
      <w:r w:rsidRPr="00612618">
        <w:rPr>
          <w:lang w:val="en-US"/>
        </w:rPr>
        <w:t xml:space="preserve"> </w:t>
      </w:r>
      <w:r>
        <w:rPr>
          <w:lang w:val="en-US"/>
        </w:rPr>
        <w:t xml:space="preserve">technique in the arid Siberian regions. The third genus </w:t>
      </w:r>
      <w:r w:rsidRPr="00120D27">
        <w:rPr>
          <w:lang w:val="en-US"/>
        </w:rPr>
        <w:t>Arcyria Hill</w:t>
      </w:r>
      <w:r>
        <w:rPr>
          <w:lang w:val="en-US"/>
        </w:rPr>
        <w:t>, presenting a noteworthy variety of species but lacking in the number of stored specimens, has 15 species available in the herbarium.</w:t>
      </w:r>
    </w:p>
    <w:p w:rsidR="00266597" w:rsidRDefault="00266597" w:rsidP="008E7289">
      <w:pPr>
        <w:jc w:val="both"/>
        <w:rPr>
          <w:lang w:val="en-US"/>
        </w:rPr>
      </w:pPr>
    </w:p>
    <w:p w:rsidR="00266597" w:rsidRDefault="00266597" w:rsidP="008E7289">
      <w:pPr>
        <w:jc w:val="both"/>
        <w:rPr>
          <w:lang w:val="en-US"/>
        </w:rPr>
      </w:pPr>
      <w:r>
        <w:rPr>
          <w:lang w:val="en-US"/>
        </w:rPr>
        <w:t>The mycological herbarium of the CSBG SB RAS holds the collection of N.N. Lavrov (1920-1923). These materials have to undergo handling with the use of modern methods.</w:t>
      </w:r>
    </w:p>
    <w:p w:rsidR="00266597" w:rsidRDefault="00266597" w:rsidP="008E7289">
      <w:pPr>
        <w:jc w:val="both"/>
        <w:rPr>
          <w:lang w:val="en-US"/>
        </w:rPr>
      </w:pPr>
    </w:p>
    <w:p w:rsidR="00266597" w:rsidRPr="002C423E" w:rsidRDefault="00266597" w:rsidP="008E7289">
      <w:pPr>
        <w:jc w:val="both"/>
        <w:rPr>
          <w:lang w:val="en-US"/>
        </w:rPr>
      </w:pPr>
      <w:r>
        <w:rPr>
          <w:lang w:val="en-US"/>
        </w:rPr>
        <w:t>Continued development of the CSBG’s mycological collection requires a series of procedures aimed at its preservation and improvement.</w:t>
      </w:r>
    </w:p>
    <w:sectPr w:rsidR="00266597" w:rsidRPr="002C423E" w:rsidSect="0022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882"/>
    <w:rsid w:val="00012E03"/>
    <w:rsid w:val="0004284F"/>
    <w:rsid w:val="000B6732"/>
    <w:rsid w:val="000D6224"/>
    <w:rsid w:val="000E68E2"/>
    <w:rsid w:val="000F28C1"/>
    <w:rsid w:val="000F4916"/>
    <w:rsid w:val="00103FCB"/>
    <w:rsid w:val="00120D27"/>
    <w:rsid w:val="00153074"/>
    <w:rsid w:val="001A3B0E"/>
    <w:rsid w:val="001D5C80"/>
    <w:rsid w:val="002152BA"/>
    <w:rsid w:val="002205D8"/>
    <w:rsid w:val="002305AE"/>
    <w:rsid w:val="00266597"/>
    <w:rsid w:val="002751DD"/>
    <w:rsid w:val="002906AD"/>
    <w:rsid w:val="002B12E9"/>
    <w:rsid w:val="002C423E"/>
    <w:rsid w:val="002D7AED"/>
    <w:rsid w:val="002E38DA"/>
    <w:rsid w:val="003549CE"/>
    <w:rsid w:val="0035536F"/>
    <w:rsid w:val="003734A3"/>
    <w:rsid w:val="004261E3"/>
    <w:rsid w:val="0046157F"/>
    <w:rsid w:val="004747E1"/>
    <w:rsid w:val="00512F83"/>
    <w:rsid w:val="00566176"/>
    <w:rsid w:val="005760B4"/>
    <w:rsid w:val="0057726C"/>
    <w:rsid w:val="005B133C"/>
    <w:rsid w:val="005C7F26"/>
    <w:rsid w:val="005D2F26"/>
    <w:rsid w:val="005D5A6D"/>
    <w:rsid w:val="005E05EA"/>
    <w:rsid w:val="005F09DA"/>
    <w:rsid w:val="005F63EF"/>
    <w:rsid w:val="00612618"/>
    <w:rsid w:val="00652C15"/>
    <w:rsid w:val="00691E50"/>
    <w:rsid w:val="00694D0F"/>
    <w:rsid w:val="006D1F31"/>
    <w:rsid w:val="0070758F"/>
    <w:rsid w:val="00730744"/>
    <w:rsid w:val="007D63F9"/>
    <w:rsid w:val="007E3707"/>
    <w:rsid w:val="007F6827"/>
    <w:rsid w:val="00810690"/>
    <w:rsid w:val="00812E63"/>
    <w:rsid w:val="00830442"/>
    <w:rsid w:val="00855671"/>
    <w:rsid w:val="00871303"/>
    <w:rsid w:val="008E7289"/>
    <w:rsid w:val="00914882"/>
    <w:rsid w:val="00931C5F"/>
    <w:rsid w:val="009443D1"/>
    <w:rsid w:val="009A6600"/>
    <w:rsid w:val="009B29AA"/>
    <w:rsid w:val="009E68EA"/>
    <w:rsid w:val="00A06BF7"/>
    <w:rsid w:val="00A22A50"/>
    <w:rsid w:val="00A40995"/>
    <w:rsid w:val="00A66575"/>
    <w:rsid w:val="00A714A1"/>
    <w:rsid w:val="00B3629C"/>
    <w:rsid w:val="00B365CB"/>
    <w:rsid w:val="00B702E0"/>
    <w:rsid w:val="00B77440"/>
    <w:rsid w:val="00B8129C"/>
    <w:rsid w:val="00B85AE9"/>
    <w:rsid w:val="00B862CA"/>
    <w:rsid w:val="00B92A34"/>
    <w:rsid w:val="00C45CCF"/>
    <w:rsid w:val="00C80651"/>
    <w:rsid w:val="00C82D64"/>
    <w:rsid w:val="00CA07CF"/>
    <w:rsid w:val="00CF273C"/>
    <w:rsid w:val="00D2081E"/>
    <w:rsid w:val="00D236A7"/>
    <w:rsid w:val="00D30223"/>
    <w:rsid w:val="00D371F5"/>
    <w:rsid w:val="00DA2EA3"/>
    <w:rsid w:val="00DA6306"/>
    <w:rsid w:val="00E25929"/>
    <w:rsid w:val="00E45BBB"/>
    <w:rsid w:val="00E76524"/>
    <w:rsid w:val="00E839A7"/>
    <w:rsid w:val="00E928C7"/>
    <w:rsid w:val="00EA0235"/>
    <w:rsid w:val="00EA59DA"/>
    <w:rsid w:val="00FA4614"/>
    <w:rsid w:val="00FF290C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747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797</TotalTime>
  <Pages>2</Pages>
  <Words>992</Words>
  <Characters>5658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Ирина Горбунова</cp:lastModifiedBy>
  <cp:revision>80</cp:revision>
  <dcterms:created xsi:type="dcterms:W3CDTF">2019-11-25T15:37:00Z</dcterms:created>
  <dcterms:modified xsi:type="dcterms:W3CDTF">2019-11-26T06:45:00Z</dcterms:modified>
</cp:coreProperties>
</file>